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87C" w:rsidRDefault="00B7687C">
      <w:pPr>
        <w:spacing w:line="276" w:lineRule="auto"/>
        <w:jc w:val="center"/>
        <w:rPr>
          <w:sz w:val="28"/>
          <w:szCs w:val="28"/>
        </w:rPr>
      </w:pPr>
    </w:p>
    <w:p w:rsidR="00237EC9" w:rsidRDefault="00747B6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237EC9" w:rsidRDefault="00747B6B">
      <w:pPr>
        <w:jc w:val="center"/>
      </w:pPr>
      <w:r>
        <w:rPr>
          <w:b/>
          <w:szCs w:val="28"/>
        </w:rPr>
        <w:t xml:space="preserve">к решению Думы Артемовского городского округа </w:t>
      </w:r>
      <w:r>
        <w:t xml:space="preserve">«О внесении изменений в решение Думы Артемовского городского округа от 29.01.2026 № 633 «О внесении изменений в решение Думы Артемовского городского округа </w:t>
      </w:r>
      <w:r>
        <w:t xml:space="preserve">от 24.02.2016 № 589 «О структуре администрации Артемовского городского округа» (в ред. решения Думы Артемовского городского округа от 24.06.2025 </w:t>
      </w:r>
      <w:hyperlink r:id="rId7" w:tooltip="consultantplus://offline/ref=7201B81C8EF81E2CC18DA42E0609A4D81641D59FE35A13735212505CC3A74FF16380A8DFED4B539927DB021C107FEB2FCD6F7B196D17422E0C3ED3EFd9d9G" w:history="1">
        <w:r>
          <w:t>№</w:t>
        </w:r>
      </w:hyperlink>
      <w:r>
        <w:t xml:space="preserve"> 508)</w:t>
      </w:r>
    </w:p>
    <w:p w:rsidR="00237EC9" w:rsidRDefault="00237EC9">
      <w:pPr>
        <w:spacing w:line="276" w:lineRule="auto"/>
        <w:jc w:val="center"/>
        <w:rPr>
          <w:sz w:val="28"/>
          <w:szCs w:val="28"/>
        </w:rPr>
      </w:pPr>
    </w:p>
    <w:p w:rsidR="00237EC9" w:rsidRDefault="00747B6B">
      <w:pPr>
        <w:spacing w:line="276" w:lineRule="auto"/>
        <w:ind w:firstLine="708"/>
        <w:jc w:val="both"/>
      </w:pPr>
      <w:r>
        <w:t>Решением Думы Артемовского г</w:t>
      </w:r>
      <w:r>
        <w:t>ородского округа от 29.01.2026 № 633</w:t>
      </w:r>
      <w:r>
        <w:t xml:space="preserve"> </w:t>
      </w:r>
      <w:r>
        <w:t>в составе управления жилищной политики</w:t>
      </w:r>
      <w:r>
        <w:t xml:space="preserve"> </w:t>
      </w:r>
      <w:r>
        <w:t>администрации Артемовского городского округа раздела «Отраслевые органы администрации Артемовского городского округа» приложения к решению был введен отдел приватизации, а также вн</w:t>
      </w:r>
      <w:r>
        <w:t xml:space="preserve">есены изменения в штатное расписание администрации Артемовского городского округа Приморского края и введены 2 должности: </w:t>
      </w:r>
    </w:p>
    <w:p w:rsidR="00237EC9" w:rsidRDefault="00747B6B">
      <w:pPr>
        <w:pStyle w:val="a3"/>
        <w:numPr>
          <w:ilvl w:val="0"/>
          <w:numId w:val="6"/>
        </w:numPr>
        <w:spacing w:line="276" w:lineRule="auto"/>
        <w:jc w:val="both"/>
      </w:pPr>
      <w:r>
        <w:t xml:space="preserve">начальник отдела приватизации; </w:t>
      </w:r>
    </w:p>
    <w:p w:rsidR="00237EC9" w:rsidRDefault="00747B6B">
      <w:pPr>
        <w:pStyle w:val="a3"/>
        <w:numPr>
          <w:ilvl w:val="0"/>
          <w:numId w:val="6"/>
        </w:numPr>
        <w:spacing w:line="276" w:lineRule="auto"/>
        <w:jc w:val="both"/>
      </w:pPr>
      <w:r>
        <w:t xml:space="preserve">документовед отдела приватизации. </w:t>
      </w:r>
    </w:p>
    <w:p w:rsidR="00237EC9" w:rsidRDefault="00747B6B">
      <w:pPr>
        <w:spacing w:line="276" w:lineRule="auto"/>
        <w:ind w:firstLine="708"/>
        <w:jc w:val="both"/>
      </w:pPr>
      <w:r>
        <w:t xml:space="preserve">В настоящее время объем работы по данному отделу и функциональные </w:t>
      </w:r>
      <w:r>
        <w:t xml:space="preserve">обязанности по должностям, ранее введенным в отдел приватизации позволяют пересмотреть и распределить функционал по подведомственности, а именно вместо начальника отдела ввести должность главного специалиста 1 разряда управления жилищной политики, который </w:t>
      </w:r>
      <w:r>
        <w:t xml:space="preserve"> будет осуществлять работу в сфере приватизации муниципального имущества, а документовед будет выведен из состава управления жилищной политики и введен в состав правового управления для решения вопросов судебного делопроизводства в сфере муниципального жил</w:t>
      </w:r>
      <w:r>
        <w:t xml:space="preserve">ищного фонда (взыскания арендных платежей, платежей по ЖКХ и тд). </w:t>
      </w:r>
    </w:p>
    <w:p w:rsidR="00237EC9" w:rsidRDefault="00747B6B">
      <w:pPr>
        <w:spacing w:line="276" w:lineRule="auto"/>
        <w:ind w:firstLine="708"/>
        <w:jc w:val="both"/>
      </w:pPr>
      <w:r>
        <w:t>Дополнительных бюджетных ассигнований не потребуется, так как от запланированного объема финансирования планируемая экономия фонда оплаты труда за 10 месяцев 2026 года между начальником отд</w:t>
      </w:r>
      <w:r>
        <w:t xml:space="preserve">ела в управлении и главным специалистом 1 разряда составит около 300 000 рублей.    </w:t>
      </w:r>
    </w:p>
    <w:p w:rsidR="00237EC9" w:rsidRDefault="00237EC9">
      <w:pPr>
        <w:spacing w:line="360" w:lineRule="auto"/>
        <w:ind w:firstLine="709"/>
        <w:jc w:val="both"/>
      </w:pPr>
    </w:p>
    <w:p w:rsidR="00237EC9" w:rsidRDefault="00237EC9">
      <w:pPr>
        <w:spacing w:line="290" w:lineRule="auto"/>
        <w:ind w:left="1417"/>
        <w:jc w:val="both"/>
      </w:pPr>
    </w:p>
    <w:p w:rsidR="00237EC9" w:rsidRDefault="00237EC9">
      <w:pPr>
        <w:spacing w:line="360" w:lineRule="auto"/>
        <w:ind w:firstLine="709"/>
        <w:jc w:val="both"/>
      </w:pPr>
    </w:p>
    <w:p w:rsidR="00237EC9" w:rsidRDefault="00747B6B" w:rsidP="00747B6B">
      <w:r>
        <w:t xml:space="preserve">Начальник </w:t>
      </w:r>
      <w:r>
        <w:t xml:space="preserve">управления делами </w:t>
      </w:r>
    </w:p>
    <w:p w:rsidR="00237EC9" w:rsidRDefault="00747B6B" w:rsidP="00747B6B">
      <w:r>
        <w:t xml:space="preserve">и организационной </w:t>
      </w:r>
      <w:bookmarkStart w:id="0" w:name="_GoBack"/>
      <w:bookmarkEnd w:id="0"/>
      <w:r>
        <w:t xml:space="preserve">работы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О.А. Русанова </w:t>
      </w: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237EC9">
      <w:pPr>
        <w:spacing w:line="276" w:lineRule="auto"/>
      </w:pPr>
    </w:p>
    <w:p w:rsidR="00237EC9" w:rsidRDefault="00747B6B">
      <w:pPr>
        <w:spacing w:line="276" w:lineRule="auto"/>
      </w:pPr>
      <w:r>
        <w:t>Исаева Ирина Анатольевна</w:t>
      </w:r>
    </w:p>
    <w:p w:rsidR="00237EC9" w:rsidRDefault="00747B6B">
      <w:pPr>
        <w:spacing w:line="276" w:lineRule="auto"/>
      </w:pPr>
      <w:r>
        <w:t xml:space="preserve">4-23-82                      </w:t>
      </w:r>
    </w:p>
    <w:p w:rsidR="00237EC9" w:rsidRDefault="00747B6B">
      <w:pPr>
        <w:spacing w:line="276" w:lineRule="auto"/>
      </w:pPr>
      <w:r>
        <w:tab/>
      </w:r>
      <w:r>
        <w:tab/>
      </w:r>
      <w:r>
        <w:tab/>
      </w:r>
      <w:r>
        <w:tab/>
      </w:r>
    </w:p>
    <w:sectPr w:rsidR="00237EC9">
      <w:headerReference w:type="default" r:id="rId8"/>
      <w:pgSz w:w="11906" w:h="16838"/>
      <w:pgMar w:top="568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EC9" w:rsidRDefault="00747B6B">
      <w:r>
        <w:separator/>
      </w:r>
    </w:p>
  </w:endnote>
  <w:endnote w:type="continuationSeparator" w:id="0">
    <w:p w:rsidR="00237EC9" w:rsidRDefault="0074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EC9" w:rsidRDefault="00747B6B">
      <w:r>
        <w:separator/>
      </w:r>
    </w:p>
  </w:footnote>
  <w:footnote w:type="continuationSeparator" w:id="0">
    <w:p w:rsidR="00237EC9" w:rsidRDefault="00747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EC9" w:rsidRDefault="00747B6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237EC9" w:rsidRDefault="00237EC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26B6C"/>
    <w:multiLevelType w:val="hybridMultilevel"/>
    <w:tmpl w:val="C4D0FD10"/>
    <w:lvl w:ilvl="0" w:tplc="F2CAB95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BDE209A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D70CAC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9A84C9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7241E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674DB9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DA8360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ADEBA1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852F19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FF47E76"/>
    <w:multiLevelType w:val="hybridMultilevel"/>
    <w:tmpl w:val="99A27DB8"/>
    <w:lvl w:ilvl="0" w:tplc="9F061B1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7AEF07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AB4118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B6050F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F62CF5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7D03DD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7840E4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58049C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358FA9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19758A8"/>
    <w:multiLevelType w:val="hybridMultilevel"/>
    <w:tmpl w:val="006A3288"/>
    <w:lvl w:ilvl="0" w:tplc="D20A7D6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2366C2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D486A8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540685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11001C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19C3ED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D584BB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C9482C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2FED4E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58E1510"/>
    <w:multiLevelType w:val="hybridMultilevel"/>
    <w:tmpl w:val="5CE42E2A"/>
    <w:lvl w:ilvl="0" w:tplc="53B6DBC6">
      <w:start w:val="1"/>
      <w:numFmt w:val="decimal"/>
      <w:lvlText w:val="%1."/>
      <w:lvlJc w:val="left"/>
      <w:pPr>
        <w:ind w:left="1418" w:hanging="360"/>
      </w:pPr>
    </w:lvl>
    <w:lvl w:ilvl="1" w:tplc="FD4E2D94">
      <w:start w:val="1"/>
      <w:numFmt w:val="lowerLetter"/>
      <w:lvlText w:val="%2."/>
      <w:lvlJc w:val="left"/>
      <w:pPr>
        <w:ind w:left="2138" w:hanging="360"/>
      </w:pPr>
    </w:lvl>
    <w:lvl w:ilvl="2" w:tplc="131C7038">
      <w:start w:val="1"/>
      <w:numFmt w:val="lowerRoman"/>
      <w:lvlText w:val="%3."/>
      <w:lvlJc w:val="right"/>
      <w:pPr>
        <w:ind w:left="2858" w:hanging="180"/>
      </w:pPr>
    </w:lvl>
    <w:lvl w:ilvl="3" w:tplc="9F8C57C8">
      <w:start w:val="1"/>
      <w:numFmt w:val="decimal"/>
      <w:lvlText w:val="%4."/>
      <w:lvlJc w:val="left"/>
      <w:pPr>
        <w:ind w:left="3578" w:hanging="360"/>
      </w:pPr>
    </w:lvl>
    <w:lvl w:ilvl="4" w:tplc="E4A0917A">
      <w:start w:val="1"/>
      <w:numFmt w:val="lowerLetter"/>
      <w:lvlText w:val="%5."/>
      <w:lvlJc w:val="left"/>
      <w:pPr>
        <w:ind w:left="4298" w:hanging="360"/>
      </w:pPr>
    </w:lvl>
    <w:lvl w:ilvl="5" w:tplc="63FE87D2">
      <w:start w:val="1"/>
      <w:numFmt w:val="lowerRoman"/>
      <w:lvlText w:val="%6."/>
      <w:lvlJc w:val="right"/>
      <w:pPr>
        <w:ind w:left="5018" w:hanging="180"/>
      </w:pPr>
    </w:lvl>
    <w:lvl w:ilvl="6" w:tplc="2CECE67A">
      <w:start w:val="1"/>
      <w:numFmt w:val="decimal"/>
      <w:lvlText w:val="%7."/>
      <w:lvlJc w:val="left"/>
      <w:pPr>
        <w:ind w:left="5738" w:hanging="360"/>
      </w:pPr>
    </w:lvl>
    <w:lvl w:ilvl="7" w:tplc="9DCC1884">
      <w:start w:val="1"/>
      <w:numFmt w:val="lowerLetter"/>
      <w:lvlText w:val="%8."/>
      <w:lvlJc w:val="left"/>
      <w:pPr>
        <w:ind w:left="6458" w:hanging="360"/>
      </w:pPr>
    </w:lvl>
    <w:lvl w:ilvl="8" w:tplc="EAD81E0E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675C7149"/>
    <w:multiLevelType w:val="hybridMultilevel"/>
    <w:tmpl w:val="944237A8"/>
    <w:lvl w:ilvl="0" w:tplc="86142C6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15C325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BE48F2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7B0BFF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A36F80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16E8C7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4C63E3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514CF4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A3A93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DDC26B7"/>
    <w:multiLevelType w:val="hybridMultilevel"/>
    <w:tmpl w:val="ECEE25EE"/>
    <w:lvl w:ilvl="0" w:tplc="83E68C0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B88865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69C4E0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2AA582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082724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9A6D2D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894EDA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28A2FB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AD0ECE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C9"/>
    <w:rsid w:val="00237EC9"/>
    <w:rsid w:val="00747B6B"/>
    <w:rsid w:val="00B7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8EE17-A5AC-4184-9345-E08618B1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color w:val="000000"/>
      <w:u w:val="none"/>
      <w:vertAlign w:val="baselin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rPr>
      <w:rFonts w:ascii="Times New Roman" w:eastAsia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25">
    <w:name w:val="Body Text 2"/>
    <w:basedOn w:val="a"/>
    <w:link w:val="26"/>
    <w:uiPriority w:val="99"/>
    <w:pPr>
      <w:spacing w:line="360" w:lineRule="auto"/>
      <w:jc w:val="both"/>
    </w:pPr>
    <w:rPr>
      <w:szCs w:val="20"/>
    </w:rPr>
  </w:style>
  <w:style w:type="character" w:customStyle="1" w:styleId="26">
    <w:name w:val="Основной текст 2 Знак"/>
    <w:link w:val="25"/>
    <w:uiPriority w:val="9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</cp:lastModifiedBy>
  <cp:revision>25</cp:revision>
  <dcterms:created xsi:type="dcterms:W3CDTF">2021-04-14T23:28:00Z</dcterms:created>
  <dcterms:modified xsi:type="dcterms:W3CDTF">2026-02-19T23:02:00Z</dcterms:modified>
  <cp:version>983040</cp:version>
</cp:coreProperties>
</file>